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22.08.2023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Globalny rynek wentylatorów wzrośnie o 51 proc. w ciągu 10 lat. Premiera kolumnowego wentylatora hiszpańskiej marki Cecotec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Ostatnio opublikowane dane wskazują, że światowy rynek wentylatorów przed kilkoma laty był wart 11,1 mld dolarów, a jego wzrost nie spowalnia. Na polski rynek wkracza urządzenie hiszpańskiej marki Cecotec – EnergySilence 9900 Skyline Bladeless charakteryzuje nowoczesna konstrukcja pozbawiona wirujących łopatek, cicha praca, 9 poziomów mocy oraz tryb nocny. Dodatkowo urządzenie posiada funkcję nawiewu obrotowego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wyłącznik czasowy oraz możliwość kontroli za pomocą pilota, a jego waga to tylko 2,5 kg.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danych</w:t>
        </w:r>
      </w:hyperlink>
      <w:r w:rsidDel="00000000" w:rsidR="00000000" w:rsidRPr="00000000">
        <w:rPr>
          <w:rtl w:val="0"/>
        </w:rPr>
        <w:t xml:space="preserve"> wynika, że wielkość światowego rynku wentylatorów w 2021 roku została wyceniona na 11,1 mld dolarów, a według prognoz do 2031 roku osiągnie 16,9 mld dolarów, co daje wzrost o 52 proc. w ciągu 10 lat. Także na naszym rynku z roku na rok oferta tego typu urządzeń jest coraz szersza i bardziej zróżnicowana. Swoją polską premierę ma wentylator Cecotec EnergySilence 9900 Skyline Bladeless. Dystrybutorem urządzeń hiszpańskiej marki jest firma 4cv.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Tryb nocny i 9 poziomów mocy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Cecotec EnergySilence 9900 Skyline Bladeless posiada funkcję turbo, regulację nawiewu oraz 9 poziomów mocy, co umożliwia dostosowanie jego pracy do indywidualnych potrzeb i preferencji. Dodatkowo zastosowany w urządzeniu tryb nocny pozwala na użytkowanie wentylatora także podczas snu. Wygodę korzystania z urządzania podnosi możliwość sterowania nim nie tylko za pomocą pokrętła, lecz także pilota. Wbudowan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 wyłącznik czasowy pozwala na ustawienie działania nawet na 8 godzin.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Eliminacja łopatek wirujących dla bezpieczeństwa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Zastosowane w urządzeniu rozwiązanie wentylacji bez łopatek wirujących gwarantuje skuteczne chłodzenie, bez ryzyka przypadkowego dotknięcia ruchomych elementów, dzięki czemu korzystanie z wentylatora jest w pełni bezpiecze, nawet jeśli w domu są dzieci lub zwierzęta. Z kolei funkcja oscylacji – obracania się urządzenia wokół własnej osi – pozwala na schłodzenie nawet większego pomieszczenia bez uczucia uciążliwego wiatru, a także utrzymanie we wnętrzu stałej temperatury i prawidłowej cyrkulacji powietrza.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Konstrukcja niewymagająca dużej powierzchni oraz cicha praca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Nowoczesny design sprawia, że wentylator wkomponowuje się we wnętrza i nie rzuca się w oczy. Wąska konstrukcja – 21 cm szerokości – umożliwia ustawienie go zarówno w rogu pokoju, jak i między innymi meblami. Niewielka waga – 2,5 kg – ułatwia przenoszenie urządzenia między pomieszczeniami. Wysokość wentylatora to 97 cm. Urządzenie charakteryzuje cicha praca, co podnosi komfort jego użytkowania.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Wentylator Cecotec EnergySilence 9900 Skyline Bladeless w kolorze czarnym dostępny jest w sieciach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Media Expert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Avans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Electro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 cenie 749,99 zł.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Zdjęcia urządzenia dostępne są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</w:t>
        <w:br w:type="textWrapping"/>
      </w:r>
      <w:hyperlink r:id="rId11">
        <w:r w:rsidDel="00000000" w:rsidR="00000000" w:rsidRPr="00000000">
          <w:rPr>
            <w:sz w:val="16"/>
            <w:szCs w:val="16"/>
            <w:highlight w:val="white"/>
            <w:u w:val="single"/>
            <w:rtl w:val="0"/>
          </w:rPr>
          <w:t xml:space="preserve">http://4cv.pl/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283.4645669291337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682587" cy="3693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2587" cy="3693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283.4645669291337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4cv.pl/" TargetMode="External"/><Relationship Id="rId10" Type="http://schemas.openxmlformats.org/officeDocument/2006/relationships/hyperlink" Target="https://drive.google.com/drive/folders/1Xz0v7qHH5qlK0EI1OYLar7ngeMc74rjn?usp=drive_link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electro.pl/dom-i-ogrod/do-domu/wentylatory-i-cyrkulatory/wentylator-wiezowy-cecotec-bladeless-energysilence-9900-skyline?gclid=Cj0KCQjwrfymBhCTARIsADXTabl6C79TriFg4lzsJL3w1aSZrUTqexqjU2d7nQbnGvbr3-oe68YNpeYaAoh8EALw_wcB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lliedmarketresearch.com/fan-market-A12405" TargetMode="External"/><Relationship Id="rId7" Type="http://schemas.openxmlformats.org/officeDocument/2006/relationships/hyperlink" Target="https://www.mediaexpert.pl/agd-male/do-domu/wentylator-i-cyrkulatory/wentylator-wiezowy-cecotec-bladeless-energysilence-9900-skyline" TargetMode="External"/><Relationship Id="rId8" Type="http://schemas.openxmlformats.org/officeDocument/2006/relationships/hyperlink" Target="https://www.avans.pl/dom-i-ogrod/do-domu/wentylatory-i-cyrkulatory/wentylator-wiezowy-cecotec-bladeless-energysilence-9900-sky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